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2" w:rsidRPr="00AC4457" w:rsidRDefault="00FB02D2" w:rsidP="00FB02D2">
      <w:pPr>
        <w:tabs>
          <w:tab w:val="left" w:pos="10680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C4457">
        <w:rPr>
          <w:rFonts w:ascii="Times New Roman" w:hAnsi="Times New Roman"/>
          <w:b/>
          <w:sz w:val="28"/>
          <w:szCs w:val="28"/>
        </w:rPr>
        <w:t>І. РЕЄСТРАЦІЙНА КАРТКА ПРОЕКТУ</w:t>
      </w:r>
    </w:p>
    <w:p w:rsidR="00FB02D2" w:rsidRPr="00AC4457" w:rsidRDefault="00FB02D2" w:rsidP="00FB02D2">
      <w:pPr>
        <w:tabs>
          <w:tab w:val="left" w:pos="10680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B02D2" w:rsidRPr="00AC4457" w:rsidRDefault="00FB02D2" w:rsidP="00FB02D2">
      <w:pPr>
        <w:tabs>
          <w:tab w:val="left" w:pos="10680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40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395"/>
        <w:gridCol w:w="5245"/>
      </w:tblGrid>
      <w:tr w:rsidR="00FB02D2" w:rsidRPr="00AC4457" w:rsidTr="00FB02D2">
        <w:trPr>
          <w:trHeight w:val="513"/>
        </w:trPr>
        <w:tc>
          <w:tcPr>
            <w:tcW w:w="4395" w:type="dxa"/>
            <w:tcBorders>
              <w:top w:val="threeDEmboss" w:sz="18" w:space="0" w:color="auto"/>
            </w:tcBorders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Назва проекту</w:t>
            </w:r>
          </w:p>
        </w:tc>
        <w:tc>
          <w:tcPr>
            <w:tcW w:w="5245" w:type="dxa"/>
            <w:tcBorders>
              <w:top w:val="threeDEmboss" w:sz="18" w:space="0" w:color="auto"/>
            </w:tcBorders>
            <w:vAlign w:val="center"/>
          </w:tcPr>
          <w:p w:rsidR="00FB02D2" w:rsidRPr="00AC4457" w:rsidRDefault="00FB02D2" w:rsidP="00FB02D2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“Якісна середня освіта через навчання у сучасних шкільних лабораторіях”</w:t>
            </w:r>
          </w:p>
        </w:tc>
      </w:tr>
      <w:tr w:rsidR="00FB02D2" w:rsidRPr="00AC4457" w:rsidTr="00FB02D2">
        <w:trPr>
          <w:trHeight w:val="513"/>
        </w:trPr>
        <w:tc>
          <w:tcPr>
            <w:tcW w:w="4395" w:type="dxa"/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Тематичний напрямок (напрямки), якому відповідає проект (з переліку, визначеного Положенням про конкурс проектів «Бюджет участі Немішаєва»)</w:t>
            </w:r>
          </w:p>
        </w:tc>
        <w:tc>
          <w:tcPr>
            <w:tcW w:w="5245" w:type="dxa"/>
            <w:vAlign w:val="center"/>
          </w:tcPr>
          <w:p w:rsidR="00FB02D2" w:rsidRPr="00AC4457" w:rsidRDefault="008047A7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Підвищення рівня зацікавленості школярів до навчання.</w:t>
            </w:r>
          </w:p>
        </w:tc>
      </w:tr>
      <w:tr w:rsidR="00FB02D2" w:rsidRPr="00AC4457" w:rsidTr="00FB02D2">
        <w:tc>
          <w:tcPr>
            <w:tcW w:w="4395" w:type="dxa"/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Загальний бюджет проекту (грн.)</w:t>
            </w:r>
          </w:p>
        </w:tc>
        <w:tc>
          <w:tcPr>
            <w:tcW w:w="5245" w:type="dxa"/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8047A7" w:rsidRPr="00AC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FB02D2" w:rsidRPr="00AC4457" w:rsidTr="00FB02D2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Очікуваний обсяг фінансування проекту з місцевого бюджету (грн.)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B02D2" w:rsidRPr="00AC4457" w:rsidRDefault="00FB02D2" w:rsidP="00FB02D2">
            <w:pPr>
              <w:widowControl w:val="0"/>
              <w:suppressLineNumbers/>
              <w:tabs>
                <w:tab w:val="left" w:pos="10680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8047A7" w:rsidRPr="00AC4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FB02D2" w:rsidRPr="00AC4457" w:rsidTr="00FB02D2">
        <w:trPr>
          <w:trHeight w:val="76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Адреса організації (керівника ініціативної групи)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FB02D2" w:rsidRPr="00AC4457" w:rsidRDefault="00FB02D2" w:rsidP="00FB02D2">
            <w:pPr>
              <w:widowControl w:val="0"/>
              <w:suppressLineNumbers/>
              <w:tabs>
                <w:tab w:val="left" w:pos="10680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Селище Нем</w:t>
            </w: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C4457">
              <w:rPr>
                <w:rFonts w:ascii="Times New Roman" w:hAnsi="Times New Roman"/>
                <w:sz w:val="28"/>
                <w:szCs w:val="28"/>
              </w:rPr>
              <w:t>ша</w:t>
            </w: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AC4457">
              <w:rPr>
                <w:rFonts w:ascii="Times New Roman" w:hAnsi="Times New Roman"/>
                <w:sz w:val="28"/>
                <w:szCs w:val="28"/>
              </w:rPr>
              <w:t>ве,</w:t>
            </w:r>
          </w:p>
          <w:p w:rsidR="00FB02D2" w:rsidRPr="00AC4457" w:rsidRDefault="00FB02D2" w:rsidP="00FB02D2">
            <w:pPr>
              <w:widowControl w:val="0"/>
              <w:suppressLineNumbers/>
              <w:tabs>
                <w:tab w:val="left" w:pos="10680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вул. Затишна, буд. 11, кв. 13</w:t>
            </w:r>
          </w:p>
        </w:tc>
      </w:tr>
      <w:tr w:rsidR="00FB02D2" w:rsidRPr="00AC4457" w:rsidTr="00FB02D2">
        <w:tc>
          <w:tcPr>
            <w:tcW w:w="4395" w:type="dxa"/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Телефон, e-mail</w:t>
            </w:r>
          </w:p>
        </w:tc>
        <w:tc>
          <w:tcPr>
            <w:tcW w:w="5245" w:type="dxa"/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val="en-US"/>
              </w:rPr>
              <w:t>+38(093)8090144</w:t>
            </w:r>
            <w:r w:rsidRPr="00AC4457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alvidely@gmail.com</w:t>
            </w:r>
          </w:p>
        </w:tc>
      </w:tr>
      <w:tr w:rsidR="00FB02D2" w:rsidRPr="00AC4457" w:rsidTr="00FB02D2">
        <w:tc>
          <w:tcPr>
            <w:tcW w:w="4395" w:type="dxa"/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Прізвище, ім’я, по-батькові керівника організації (ініціативної групи)</w:t>
            </w:r>
          </w:p>
        </w:tc>
        <w:tc>
          <w:tcPr>
            <w:tcW w:w="5245" w:type="dxa"/>
            <w:vAlign w:val="center"/>
          </w:tcPr>
          <w:p w:rsidR="00FB02D2" w:rsidRPr="00AC4457" w:rsidRDefault="006820F5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t>Вайтуліоніс Альвідас</w:t>
            </w: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Патока Владіслава</w:t>
            </w:r>
          </w:p>
        </w:tc>
      </w:tr>
      <w:tr w:rsidR="00FB02D2" w:rsidRPr="00AC4457" w:rsidTr="00FB02D2">
        <w:tc>
          <w:tcPr>
            <w:tcW w:w="4395" w:type="dxa"/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Прізвище, ім’я, по-батькові керівника проекту</w:t>
            </w:r>
            <w:r w:rsidRPr="00AC4457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5245" w:type="dxa"/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t>Вайтуліоніс Альвідас</w:t>
            </w:r>
            <w:r w:rsidRPr="00AC445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Патока Владіслава</w:t>
            </w:r>
          </w:p>
        </w:tc>
      </w:tr>
      <w:tr w:rsidR="00FB02D2" w:rsidRPr="00AC4457" w:rsidTr="00FB02D2">
        <w:tc>
          <w:tcPr>
            <w:tcW w:w="4395" w:type="dxa"/>
            <w:tcBorders>
              <w:bottom w:val="threeDEmboss" w:sz="18" w:space="0" w:color="auto"/>
            </w:tcBorders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sz w:val="28"/>
                <w:szCs w:val="28"/>
              </w:rPr>
              <w:t>Контактні телефони керівника проекту, e-mail, адреса</w:t>
            </w:r>
          </w:p>
        </w:tc>
        <w:tc>
          <w:tcPr>
            <w:tcW w:w="5245" w:type="dxa"/>
            <w:tcBorders>
              <w:bottom w:val="threeDEmboss" w:sz="18" w:space="0" w:color="auto"/>
            </w:tcBorders>
            <w:vAlign w:val="center"/>
          </w:tcPr>
          <w:p w:rsidR="00FB02D2" w:rsidRPr="00AC4457" w:rsidRDefault="00FB02D2" w:rsidP="00FB02D2">
            <w:pPr>
              <w:tabs>
                <w:tab w:val="left" w:pos="106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val="en-US"/>
              </w:rPr>
              <w:t>+38(093)8090144</w:t>
            </w:r>
            <w:r w:rsidRPr="00AC4457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alvidely@gmail.com</w:t>
            </w:r>
          </w:p>
        </w:tc>
      </w:tr>
    </w:tbl>
    <w:p w:rsidR="00FB02D2" w:rsidRPr="00AC4457" w:rsidRDefault="00FB02D2" w:rsidP="00FB02D2">
      <w:pPr>
        <w:numPr>
          <w:ilvl w:val="12"/>
          <w:numId w:val="0"/>
        </w:numPr>
        <w:tabs>
          <w:tab w:val="left" w:pos="106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2D2" w:rsidRPr="00AC4457" w:rsidRDefault="00FB02D2" w:rsidP="00FB02D2">
      <w:pPr>
        <w:tabs>
          <w:tab w:val="left" w:pos="1068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457">
        <w:rPr>
          <w:rFonts w:ascii="Times New Roman" w:hAnsi="Times New Roman"/>
          <w:b/>
          <w:sz w:val="28"/>
          <w:szCs w:val="28"/>
        </w:rPr>
        <w:t>Підписи засвідчують зобов’язання подавати у проекті правдиву інформацію</w:t>
      </w:r>
    </w:p>
    <w:p w:rsidR="00FB02D2" w:rsidRPr="00AC4457" w:rsidRDefault="00FB02D2" w:rsidP="00FB02D2">
      <w:pPr>
        <w:tabs>
          <w:tab w:val="left" w:pos="106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2D2" w:rsidRPr="00AC4457" w:rsidRDefault="006820F5" w:rsidP="00FB02D2">
      <w:pPr>
        <w:tabs>
          <w:tab w:val="left" w:pos="106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Співкерівник проекту</w:t>
      </w:r>
      <w:r w:rsidR="00FB02D2" w:rsidRPr="00AC4457">
        <w:rPr>
          <w:rFonts w:ascii="Times New Roman" w:hAnsi="Times New Roman"/>
          <w:sz w:val="28"/>
          <w:szCs w:val="28"/>
          <w:lang w:val="uk-UA"/>
        </w:rPr>
        <w:t xml:space="preserve"> Вайтуліоніс Альвідас</w:t>
      </w:r>
      <w:r w:rsidRPr="00AC4457">
        <w:rPr>
          <w:rFonts w:ascii="Times New Roman" w:hAnsi="Times New Roman"/>
          <w:sz w:val="28"/>
          <w:szCs w:val="28"/>
          <w:lang w:val="uk-UA"/>
        </w:rPr>
        <w:t xml:space="preserve"> _____________________________</w:t>
      </w:r>
    </w:p>
    <w:p w:rsidR="00FB02D2" w:rsidRPr="00AC4457" w:rsidRDefault="00FB02D2" w:rsidP="00FB02D2">
      <w:pPr>
        <w:tabs>
          <w:tab w:val="left" w:pos="106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02D2" w:rsidRPr="00AC4457" w:rsidRDefault="00FB02D2" w:rsidP="00FB02D2">
      <w:pPr>
        <w:tabs>
          <w:tab w:val="left" w:pos="106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02D2" w:rsidRPr="00AC4457" w:rsidRDefault="006820F5" w:rsidP="00FB02D2">
      <w:pPr>
        <w:tabs>
          <w:tab w:val="left" w:pos="106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 xml:space="preserve">Співкерівник проекту  </w:t>
      </w:r>
      <w:r w:rsidR="00FB02D2" w:rsidRPr="00AC4457">
        <w:rPr>
          <w:rFonts w:ascii="Times New Roman" w:hAnsi="Times New Roman"/>
          <w:sz w:val="28"/>
          <w:szCs w:val="28"/>
          <w:lang w:val="uk-UA"/>
        </w:rPr>
        <w:t>Патока Владіслава</w:t>
      </w:r>
      <w:r w:rsidRPr="00AC4457">
        <w:rPr>
          <w:rFonts w:ascii="Times New Roman" w:hAnsi="Times New Roman"/>
          <w:sz w:val="28"/>
          <w:szCs w:val="28"/>
          <w:lang w:val="uk-UA"/>
        </w:rPr>
        <w:t xml:space="preserve">   _____________________________</w:t>
      </w:r>
    </w:p>
    <w:p w:rsidR="00FB02D2" w:rsidRPr="00AC4457" w:rsidRDefault="00FB02D2" w:rsidP="00FB02D2">
      <w:pPr>
        <w:tabs>
          <w:tab w:val="left" w:pos="106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02D2" w:rsidRPr="00AC4457" w:rsidRDefault="00FB02D2" w:rsidP="00FB02D2">
      <w:pPr>
        <w:tabs>
          <w:tab w:val="left" w:pos="10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445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907724" w:rsidRPr="00AC4457" w:rsidRDefault="00907724">
      <w:pPr>
        <w:rPr>
          <w:rFonts w:ascii="Times New Roman" w:hAnsi="Times New Roman"/>
          <w:b/>
          <w:sz w:val="24"/>
          <w:szCs w:val="24"/>
        </w:rPr>
      </w:pPr>
      <w:r w:rsidRPr="00AC4457">
        <w:rPr>
          <w:rFonts w:ascii="Times New Roman" w:hAnsi="Times New Roman"/>
          <w:b/>
          <w:sz w:val="24"/>
          <w:szCs w:val="24"/>
        </w:rPr>
        <w:br w:type="page"/>
      </w:r>
    </w:p>
    <w:p w:rsidR="00FB02D2" w:rsidRPr="00AC4457" w:rsidRDefault="00FB02D2" w:rsidP="006820F5">
      <w:pPr>
        <w:jc w:val="center"/>
        <w:rPr>
          <w:rFonts w:ascii="Times New Roman" w:hAnsi="Times New Roman"/>
          <w:b/>
          <w:sz w:val="24"/>
          <w:szCs w:val="24"/>
        </w:rPr>
      </w:pPr>
      <w:r w:rsidRPr="00AC4457">
        <w:rPr>
          <w:rFonts w:ascii="Times New Roman" w:hAnsi="Times New Roman"/>
          <w:b/>
          <w:sz w:val="24"/>
          <w:szCs w:val="24"/>
        </w:rPr>
        <w:lastRenderedPageBreak/>
        <w:t>ІІ. ЗМІСТ ПРОЕКТУ</w:t>
      </w: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jc w:val="right"/>
        <w:tblLayout w:type="fixed"/>
        <w:tblLook w:val="0000"/>
      </w:tblPr>
      <w:tblGrid>
        <w:gridCol w:w="1075"/>
        <w:gridCol w:w="7881"/>
        <w:gridCol w:w="1214"/>
      </w:tblGrid>
      <w:tr w:rsidR="00FB02D2" w:rsidRPr="00AC4457" w:rsidTr="00002D05">
        <w:trPr>
          <w:trHeight w:val="76"/>
          <w:jc w:val="right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pStyle w:val="4"/>
              <w:tabs>
                <w:tab w:val="left" w:pos="201"/>
              </w:tabs>
              <w:snapToGrid w:val="0"/>
              <w:spacing w:before="0" w:after="0"/>
              <w:ind w:left="32"/>
              <w:jc w:val="center"/>
              <w:rPr>
                <w:b w:val="0"/>
              </w:rPr>
            </w:pPr>
            <w:r w:rsidRPr="00AC4457">
              <w:rPr>
                <w:b w:val="0"/>
              </w:rPr>
              <w:t>І.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snapToGrid w:val="0"/>
              <w:ind w:left="2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Реєстраційна картка проекту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с. 1</w:t>
            </w:r>
          </w:p>
        </w:tc>
      </w:tr>
      <w:tr w:rsidR="00FB02D2" w:rsidRPr="00AC4457" w:rsidTr="00002D05">
        <w:trPr>
          <w:trHeight w:val="481"/>
          <w:jc w:val="righ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tabs>
                <w:tab w:val="left" w:pos="201"/>
              </w:tabs>
              <w:snapToGrid w:val="0"/>
              <w:ind w:left="3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ІІ.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snapToGrid w:val="0"/>
              <w:ind w:left="2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Зміст проекту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r w:rsidR="00895352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FB02D2" w:rsidRPr="00AC4457" w:rsidTr="00002D05">
        <w:trPr>
          <w:trHeight w:val="459"/>
          <w:jc w:val="righ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tabs>
                <w:tab w:val="left" w:pos="201"/>
              </w:tabs>
              <w:snapToGrid w:val="0"/>
              <w:ind w:left="3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ІІІ.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pStyle w:val="6"/>
              <w:snapToGrid w:val="0"/>
              <w:spacing w:before="0" w:after="0"/>
              <w:ind w:left="2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r w:rsidR="00895352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FB02D2" w:rsidRPr="00AC4457" w:rsidTr="00002D05">
        <w:trPr>
          <w:trHeight w:val="481"/>
          <w:jc w:val="righ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tabs>
                <w:tab w:val="left" w:pos="201"/>
              </w:tabs>
              <w:snapToGrid w:val="0"/>
              <w:ind w:left="3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6820F5" w:rsidP="00002D05">
            <w:pPr>
              <w:snapToGrid w:val="0"/>
              <w:ind w:left="2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Опис проблеми, на розв'язання якої спрямовано проект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r w:rsidR="00895352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FB02D2" w:rsidRPr="00AC4457" w:rsidTr="00002D05">
        <w:trPr>
          <w:trHeight w:val="459"/>
          <w:jc w:val="righ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tabs>
                <w:tab w:val="left" w:pos="201"/>
              </w:tabs>
              <w:snapToGrid w:val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002D05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6820F5" w:rsidP="00002D05">
            <w:pPr>
              <w:tabs>
                <w:tab w:val="left" w:pos="851"/>
              </w:tabs>
              <w:spacing w:after="0" w:line="360" w:lineRule="auto"/>
              <w:ind w:left="234"/>
              <w:rPr>
                <w:rFonts w:ascii="Times New Roman" w:hAnsi="Times New Roman"/>
                <w:sz w:val="28"/>
                <w:szCs w:val="28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Мета та очікуванні результати проекту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r w:rsidR="00895352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FB02D2" w:rsidRPr="00AC4457" w:rsidTr="00002D05">
        <w:trPr>
          <w:trHeight w:val="481"/>
          <w:jc w:val="righ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6820F5" w:rsidP="00002D05">
            <w:pPr>
              <w:tabs>
                <w:tab w:val="left" w:pos="201"/>
              </w:tabs>
              <w:snapToGrid w:val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  <w:r w:rsidR="00002D05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6820F5" w:rsidP="00002D05">
            <w:pPr>
              <w:snapToGrid w:val="0"/>
              <w:ind w:left="2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Заходи проекту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D2" w:rsidRPr="00AC4457" w:rsidRDefault="00FB02D2" w:rsidP="00AC44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r w:rsidR="00AC4457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FB02D2" w:rsidRPr="00AC4457" w:rsidTr="00002D05">
        <w:trPr>
          <w:trHeight w:val="481"/>
          <w:jc w:val="righ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6820F5" w:rsidP="00002D05">
            <w:pPr>
              <w:tabs>
                <w:tab w:val="left" w:pos="201"/>
              </w:tabs>
              <w:snapToGrid w:val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4</w:t>
            </w:r>
            <w:r w:rsidR="00002D05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6820F5" w:rsidP="00002D05">
            <w:pPr>
              <w:tabs>
                <w:tab w:val="left" w:pos="851"/>
              </w:tabs>
              <w:spacing w:after="0" w:line="360" w:lineRule="auto"/>
              <w:ind w:left="2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Тривалість проекту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D2" w:rsidRPr="00AC4457" w:rsidRDefault="00FB02D2" w:rsidP="00AC44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r w:rsidR="00AC4457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FB02D2" w:rsidRPr="00AC4457" w:rsidTr="00002D05">
        <w:trPr>
          <w:trHeight w:val="481"/>
          <w:jc w:val="righ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tabs>
                <w:tab w:val="left" w:pos="201"/>
              </w:tabs>
              <w:snapToGrid w:val="0"/>
              <w:ind w:left="3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ІV.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pStyle w:val="6"/>
              <w:snapToGrid w:val="0"/>
              <w:spacing w:before="0" w:after="0"/>
              <w:ind w:left="2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b w:val="0"/>
                <w:sz w:val="28"/>
                <w:szCs w:val="28"/>
              </w:rPr>
              <w:t>Бюджет проекту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D2" w:rsidRPr="00AC4457" w:rsidRDefault="00FB02D2" w:rsidP="00AC44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r w:rsidR="00AC4457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FB02D2" w:rsidRPr="00AC4457" w:rsidTr="00002D05">
        <w:trPr>
          <w:trHeight w:val="481"/>
          <w:jc w:val="right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tabs>
                <w:tab w:val="left" w:pos="201"/>
              </w:tabs>
              <w:snapToGrid w:val="0"/>
              <w:ind w:left="3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V.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2D2" w:rsidRPr="00AC4457" w:rsidRDefault="00FB02D2" w:rsidP="00002D05">
            <w:pPr>
              <w:pStyle w:val="6"/>
              <w:snapToGrid w:val="0"/>
              <w:spacing w:before="0" w:after="0"/>
              <w:ind w:left="2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4457">
              <w:rPr>
                <w:rFonts w:ascii="Times New Roman" w:hAnsi="Times New Roman"/>
                <w:b w:val="0"/>
                <w:sz w:val="28"/>
                <w:szCs w:val="28"/>
              </w:rPr>
              <w:t>Додатки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D2" w:rsidRPr="00AC4457" w:rsidRDefault="00FB02D2" w:rsidP="00AC44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4457">
              <w:rPr>
                <w:rFonts w:ascii="Times New Roman" w:hAnsi="Times New Roman"/>
                <w:sz w:val="28"/>
                <w:szCs w:val="28"/>
                <w:lang w:eastAsia="ar-SA"/>
              </w:rPr>
              <w:t>с.</w:t>
            </w:r>
            <w:r w:rsidR="00895352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AC4457" w:rsidRPr="00AC4457">
              <w:rPr>
                <w:rFonts w:ascii="Times New Roman" w:hAnsi="Times New Roman"/>
                <w:sz w:val="28"/>
                <w:szCs w:val="28"/>
                <w:lang w:val="uk-UA" w:eastAsia="ar-SA"/>
              </w:rPr>
              <w:t>7</w:t>
            </w:r>
          </w:p>
        </w:tc>
      </w:tr>
    </w:tbl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FB02D2">
      <w:pPr>
        <w:tabs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2D2" w:rsidRPr="00AC4457" w:rsidRDefault="00FB02D2" w:rsidP="006820F5">
      <w:pPr>
        <w:jc w:val="center"/>
        <w:rPr>
          <w:rFonts w:ascii="Times New Roman" w:hAnsi="Times New Roman"/>
          <w:b/>
          <w:sz w:val="28"/>
          <w:szCs w:val="28"/>
        </w:rPr>
      </w:pPr>
      <w:r w:rsidRPr="00AC4457">
        <w:rPr>
          <w:rFonts w:ascii="Times New Roman" w:hAnsi="Times New Roman"/>
          <w:sz w:val="24"/>
          <w:szCs w:val="24"/>
        </w:rPr>
        <w:br w:type="page"/>
      </w:r>
      <w:r w:rsidRPr="00AC4457">
        <w:rPr>
          <w:rFonts w:ascii="Times New Roman" w:hAnsi="Times New Roman"/>
          <w:b/>
          <w:sz w:val="28"/>
          <w:szCs w:val="28"/>
        </w:rPr>
        <w:lastRenderedPageBreak/>
        <w:t>ІІІ. ПРОЕКТ</w:t>
      </w:r>
    </w:p>
    <w:p w:rsidR="00FB02D2" w:rsidRPr="00AC4457" w:rsidRDefault="00FB02D2" w:rsidP="00FB02D2">
      <w:pPr>
        <w:widowControl w:val="0"/>
        <w:jc w:val="both"/>
        <w:outlineLvl w:val="2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AC4457">
        <w:rPr>
          <w:rFonts w:ascii="Times New Roman" w:hAnsi="Times New Roman"/>
          <w:b/>
          <w:bCs/>
          <w:sz w:val="28"/>
          <w:szCs w:val="28"/>
          <w:lang w:val="uk-UA" w:eastAsia="ar-SA"/>
        </w:rPr>
        <w:t>“Якісна середня освіта через навчання у сучасних шкільних лабораторіях”</w:t>
      </w:r>
    </w:p>
    <w:p w:rsidR="000D4C1C" w:rsidRPr="00AC4457" w:rsidRDefault="000D4C1C" w:rsidP="0016154F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0D4C1C" w:rsidRPr="00AC4457" w:rsidRDefault="000D4C1C" w:rsidP="001615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Опис проблеми, на розв'язання якої спрямовано проект</w:t>
      </w:r>
      <w:r w:rsidR="00913485"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907724" w:rsidRPr="00AC4457" w:rsidRDefault="00907724" w:rsidP="00907724">
      <w:pPr>
        <w:widowControl w:val="0"/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Одним із </w:t>
      </w: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пріоритетів розвитку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громади є розвиток 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освіти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ви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мог часу та світових тенденцій з реорганізації навчального процесу. Однією із умов ро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з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ви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тку освіти є 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підсилення матеріально-технічного оснащення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під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  <w:t>ви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  <w:t>ще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  <w:t>ння кваліфікації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вчителів загальноосвітніх закладів. </w:t>
      </w:r>
    </w:p>
    <w:p w:rsidR="00907724" w:rsidRPr="00AC4457" w:rsidRDefault="00907724" w:rsidP="00907724">
      <w:pPr>
        <w:widowControl w:val="0"/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Для батьків одним із важливих факторів належної якості життя в громаді є ко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нкурентоспроможність освітніх послуг у столичному регіоні та можливість пі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дготувати дітей до вступу у престижні столичні вузи на різні, у т.ч. природ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ни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чі і точні спеціальності. Усвідомлюючи цю потребу, необхідні місцеві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ініціати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  <w:t>ви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поліпшення якості освіти та участі учнів у предметних олімпіадах та змаганнях – від районного до всеукраїнського рівня. </w:t>
      </w:r>
    </w:p>
    <w:p w:rsidR="00907724" w:rsidRPr="00AC4457" w:rsidRDefault="00907724" w:rsidP="00907724">
      <w:pPr>
        <w:widowControl w:val="0"/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Крім того, успіхи учнівської молоді є однією з ознак успішного 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брендування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селища всередині гро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мади, та можливим джерелом кадрового потенціалу для мо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лодіжного руху, що вже заявив про себе в селищі цікавими проектами.</w:t>
      </w:r>
    </w:p>
    <w:p w:rsidR="00907724" w:rsidRPr="00AC4457" w:rsidRDefault="00907724" w:rsidP="00907724">
      <w:pPr>
        <w:widowControl w:val="0"/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Для залучення молодих фахівців у селище важливим фактором для вибору мі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сця роботи і проживання є цілісна система освіти (шкільна, гурткова робота, участь у проектах МАН), і збереження статусу опорних шкіл для наших на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в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ча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ль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них закладів. Зважаючи на ці потреби громади, ми проаналізували ос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в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ні ва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ди освіти в селищі.  </w:t>
      </w:r>
    </w:p>
    <w:p w:rsidR="00907724" w:rsidRPr="00AC4457" w:rsidRDefault="00907724" w:rsidP="00907724">
      <w:pPr>
        <w:widowControl w:val="0"/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проблема,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яка стає на заваді всебічному гармонійному розвитку уч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ні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вської молоді – недостатнє матеріально-технічне забезпечення шкільних </w:t>
      </w:r>
      <w:r w:rsidR="008173FC" w:rsidRPr="008173FC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бінетів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хімії та біології, яке не до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зволяє демонструвати учням хімічні та біо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логічні досліди на сучасному інтерактивному рівні, займатися цікавою дос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лід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ною ро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ботою, належно готуватись до предметних олімпіад. Це призводить до зниження зацікавленості у вив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чен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ні цих дисциплін, а в ма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й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бу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т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нь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му може за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вадити професійно орієнтуватися і обрати не лише гуманітарний напрям ос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ві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ти, а й стати фа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хі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в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цем з фундаментальних дисциплін та принести славу країні.</w:t>
      </w:r>
    </w:p>
    <w:p w:rsidR="00907724" w:rsidRPr="00AC4457" w:rsidRDefault="00907724" w:rsidP="0090772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Цільова група проекту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: 57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4 учні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Немішаївської ЗОШ</w:t>
      </w:r>
      <w:r w:rsid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8173F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="008173FC" w:rsidRP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</w:t>
      </w:r>
      <w:r w:rsidR="008173F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="008173FC" w:rsidRP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ступенів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№1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5 вчителів природничих дисциплін; непрямо в успіхові цьо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го проекту зацікавлені батьки учнів (ще понад 1.5 тис. осіб).</w:t>
      </w:r>
    </w:p>
    <w:p w:rsidR="006820F5" w:rsidRPr="00AC4457" w:rsidRDefault="000D4C1C" w:rsidP="0090772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Мета та </w:t>
      </w:r>
      <w:r w:rsidR="00F27F9A"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очікуванні результати</w:t>
      </w: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проекту</w:t>
      </w:r>
      <w:r w:rsidR="007C19A4"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907724" w:rsidRPr="00AC4457" w:rsidRDefault="007C19A4" w:rsidP="00907724">
      <w:pPr>
        <w:widowControl w:val="0"/>
        <w:tabs>
          <w:tab w:val="left" w:pos="851"/>
        </w:tabs>
        <w:spacing w:before="120"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7724"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проекту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: покращення матеріально-технічної бази природничих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кабінетів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173FC"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Немішаївської ЗОШ</w:t>
      </w:r>
      <w:r w:rsid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8173F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="008173FC" w:rsidRP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</w:t>
      </w:r>
      <w:r w:rsidR="008173F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="008173FC" w:rsidRP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ступенів</w:t>
      </w:r>
      <w:r w:rsidR="008173FC"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№1</w:t>
      </w:r>
      <w:r w:rsid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шляхом придбання необхідного обладнання для лабораторій з хімії та біології.</w:t>
      </w:r>
    </w:p>
    <w:p w:rsidR="00907724" w:rsidRPr="00AC4457" w:rsidRDefault="00907724" w:rsidP="00907724">
      <w:pPr>
        <w:widowControl w:val="0"/>
        <w:tabs>
          <w:tab w:val="left" w:pos="851"/>
        </w:tabs>
        <w:spacing w:before="120"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Нинішній стан справ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: На даний час проведено аналіз матеріального забезпе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чення класів з хімії та біології у співпраці з вчителями відповідних дисциплін 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та вивчено ринок пропозицій щодо відповідного устаткування. Отримано прин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ципову згоду керівництва шкіл на оснащення, навчання вчителів та проведення відкритих уроків в рамках звітування за результатами проекту.</w:t>
      </w:r>
    </w:p>
    <w:p w:rsidR="00907724" w:rsidRPr="00AC4457" w:rsidRDefault="00907724" w:rsidP="00907724">
      <w:pPr>
        <w:widowControl w:val="0"/>
        <w:tabs>
          <w:tab w:val="left" w:pos="851"/>
        </w:tabs>
        <w:spacing w:before="120"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Очікувані результати: 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за результатами реалізації проекту очікується (щодо відповід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них даних на 1 січня 2017 р.) ряд якісних/кількісних до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ся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г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нь: 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завдяки наявності обладнання та устаткування з’явиться можливість на пра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к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тиці де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монструвати та ставити хімічні та біологічні досліди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зросте рівень за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ці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ка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в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сті до навчання на </w:t>
      </w:r>
      <w:r w:rsidRPr="00AC4457">
        <w:rPr>
          <w:rFonts w:ascii="Times New Roman" w:eastAsia="Times New Roman" w:hAnsi="Times New Roman"/>
          <w:sz w:val="28"/>
          <w:szCs w:val="28"/>
          <w:lang w:eastAsia="ru-RU"/>
        </w:rPr>
        <w:t>~</w:t>
      </w: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30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%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учні опанують практичні навики роботи з лабораторним обладнанням та ус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та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т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куванням, що на </w:t>
      </w:r>
      <w:r w:rsidRPr="00AC4457">
        <w:rPr>
          <w:rFonts w:ascii="Times New Roman" w:eastAsia="Times New Roman" w:hAnsi="Times New Roman"/>
          <w:sz w:val="28"/>
          <w:szCs w:val="28"/>
          <w:lang w:eastAsia="ru-RU"/>
        </w:rPr>
        <w:t>~</w:t>
      </w: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% підвищить їх рівень підготовки до вступу у вузи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можливість проводити цікаву гурткову та іншу позакласну роботу (дослід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ни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цькі роботи, тематичні ве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чо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ри, олімпіади конкурси тощо) підвищить на ~</w:t>
      </w: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30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% рівень мотивації учителів та успішності учнів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посилиться на </w:t>
      </w:r>
      <w:r w:rsidRPr="00AC4457">
        <w:rPr>
          <w:rFonts w:ascii="Times New Roman" w:eastAsia="Times New Roman" w:hAnsi="Times New Roman"/>
          <w:sz w:val="28"/>
          <w:szCs w:val="28"/>
          <w:lang w:eastAsia="ru-RU"/>
        </w:rPr>
        <w:t>~</w:t>
      </w: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% матеріальне забезпечення та зміцніє статус школи, як опорної в даному регіоні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віддалений наслід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ок реалізації проекту – 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посилення привабливості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місцевої громади з точки зору життєвого комфорту і соціального захисту мешканців.  </w:t>
      </w:r>
    </w:p>
    <w:p w:rsidR="000D4C1C" w:rsidRPr="00AC4457" w:rsidRDefault="000D4C1C" w:rsidP="00AC4457">
      <w:pPr>
        <w:spacing w:after="0" w:line="360" w:lineRule="auto"/>
        <w:ind w:left="113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Заходи проекту</w:t>
      </w:r>
      <w:r w:rsidR="00415A08"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E818F2"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07724" w:rsidRPr="00AC4457" w:rsidRDefault="00895352" w:rsidP="00907724">
      <w:pPr>
        <w:pStyle w:val="a3"/>
        <w:widowControl w:val="0"/>
        <w:numPr>
          <w:ilvl w:val="0"/>
          <w:numId w:val="8"/>
        </w:numPr>
        <w:spacing w:after="0"/>
        <w:ind w:left="425" w:hanging="29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Створити робочу групу для: проведення опитувань серед учителів та учнів, опрацювання заявок, організації закупівель, координації зусиль тощо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8"/>
        </w:numPr>
        <w:spacing w:after="0"/>
        <w:ind w:left="425" w:hanging="29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детальний аналіз матеріального забезпе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чення класів з хімії та біо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гії у співпраці з вчителями відповідних дисциплін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8"/>
        </w:numPr>
        <w:spacing w:after="0"/>
        <w:ind w:left="426" w:hanging="2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Систематизувати результати опитувань і аналізу та сформувати необхідний перелік обладнання 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програмних засобів та шляхи їх отримання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8"/>
        </w:numPr>
        <w:spacing w:after="0"/>
        <w:ind w:left="426" w:hanging="2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Вивчити ринок пропозицій щодо відповідного устаткування, оптимізувати пе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релік і структуру закупівель та оприлюднити її у соцмережах для прове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ден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ня громадського обговорення і внесення пропозицій і зауважень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8"/>
        </w:numPr>
        <w:spacing w:after="0"/>
        <w:ind w:left="426" w:hanging="2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Сформувати оптимізовану заявку щодо закупівлі приладів, матеріалів та ре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ктивів і укласти договір на постачання вказаного обладнання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8"/>
        </w:numPr>
        <w:spacing w:after="0"/>
        <w:ind w:left="426" w:hanging="2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Доставити замовлення у селище та змонтувати (установити) у відповідних при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родничих класах </w:t>
      </w:r>
      <w:r w:rsidR="008173FC"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Немішаївської ЗОШ</w:t>
      </w:r>
      <w:r w:rsid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8173F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="008173FC" w:rsidRP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</w:t>
      </w:r>
      <w:r w:rsidR="008173F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="008173FC" w:rsidRP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8173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ступенів</w:t>
      </w:r>
      <w:r w:rsidR="008173FC"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№1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8"/>
        </w:numPr>
        <w:spacing w:after="0"/>
        <w:ind w:left="426" w:hanging="2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інструктаж та навчання вчителів щодо експлуатації нового об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лад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ння, узгодити графік відкритих уроків і оприлюднити його в інтернет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07724" w:rsidRPr="00AC4457" w:rsidRDefault="00907724" w:rsidP="00907724">
      <w:pPr>
        <w:pStyle w:val="a3"/>
        <w:widowControl w:val="0"/>
        <w:numPr>
          <w:ilvl w:val="0"/>
          <w:numId w:val="8"/>
        </w:numPr>
        <w:spacing w:after="0"/>
        <w:ind w:left="426" w:hanging="2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Взяти участь у відкритих уроках, організувати їх трансляцію через інтернет, підготувати і оприлюднити звітне повідомлення про завершення проекту.</w:t>
      </w:r>
    </w:p>
    <w:p w:rsidR="00907724" w:rsidRPr="00AC4457" w:rsidRDefault="00907724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</w:p>
    <w:p w:rsidR="006820F5" w:rsidRPr="00AC4457" w:rsidRDefault="00FE3232" w:rsidP="00907724">
      <w:pPr>
        <w:pStyle w:val="a3"/>
        <w:spacing w:after="0" w:line="360" w:lineRule="auto"/>
        <w:ind w:left="113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4. </w:t>
      </w:r>
      <w:r w:rsidR="006820F5"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Тривалість проекту</w:t>
      </w:r>
    </w:p>
    <w:p w:rsidR="000D4C1C" w:rsidRPr="00AC4457" w:rsidRDefault="006820F5" w:rsidP="001615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Тривалість проекту </w:t>
      </w:r>
      <w:r w:rsidR="000D4C1C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складатиме </w:t>
      </w:r>
      <w:r w:rsidR="007F5DC8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2 місяці</w:t>
      </w:r>
      <w:r w:rsidR="000D4C1C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614C5" w:rsidRPr="00AC4457" w:rsidRDefault="00F614C5" w:rsidP="000D4C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786" w:type="dxa"/>
        <w:tblInd w:w="245" w:type="dxa"/>
        <w:tblLayout w:type="fixed"/>
        <w:tblLook w:val="0000"/>
      </w:tblPr>
      <w:tblGrid>
        <w:gridCol w:w="1465"/>
        <w:gridCol w:w="2807"/>
        <w:gridCol w:w="2112"/>
        <w:gridCol w:w="1701"/>
        <w:gridCol w:w="1701"/>
      </w:tblGrid>
      <w:tr w:rsidR="00F27F9A" w:rsidRPr="00AC4457" w:rsidTr="0016154F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9A" w:rsidRPr="00AC4457" w:rsidRDefault="00F27F9A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Тривалість</w:t>
            </w:r>
          </w:p>
          <w:p w:rsidR="00F27F9A" w:rsidRPr="00AC4457" w:rsidRDefault="00F27F9A" w:rsidP="0016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заходу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9A" w:rsidRPr="00AC4457" w:rsidRDefault="00F27F9A" w:rsidP="0016154F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Захід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9A" w:rsidRPr="00AC4457" w:rsidRDefault="00F27F9A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Місце проведення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9A" w:rsidRPr="00AC4457" w:rsidRDefault="00F27F9A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Виконавець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9A" w:rsidRPr="00AC4457" w:rsidRDefault="00F27F9A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Необхідне фінансування</w:t>
            </w:r>
          </w:p>
        </w:tc>
      </w:tr>
      <w:tr w:rsidR="00F27F9A" w:rsidRPr="00AC4457" w:rsidTr="0016154F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F9A" w:rsidRPr="00AC4457" w:rsidRDefault="00F27F9A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Місяць 1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F9A" w:rsidRPr="00AC4457" w:rsidRDefault="00E909D8" w:rsidP="001615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</w:t>
            </w:r>
            <w:r w:rsidR="00C5650A" w:rsidRPr="00AC44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ити</w:t>
            </w: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робоч</w:t>
            </w:r>
            <w:r w:rsidR="00C5650A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групу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F9A" w:rsidRPr="00AC4457" w:rsidRDefault="00907724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ЗОШ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9A" w:rsidRPr="00AC4457" w:rsidRDefault="00B24E2D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Керівник проекту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9A" w:rsidRPr="00AC4457" w:rsidRDefault="00B24E2D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491618" w:rsidRPr="00AC4457" w:rsidTr="0016154F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491618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Місяць 1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C5650A" w:rsidP="001615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Проаналізувати</w:t>
            </w:r>
            <w:r w:rsidR="00491618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стан існуючої матеріально-технічної бази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907724" w:rsidP="00804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ЗОШ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18" w:rsidRPr="00AC4457" w:rsidRDefault="00B24E2D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Робоча група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18" w:rsidRPr="00AC4457" w:rsidRDefault="00B24E2D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907724" w:rsidRPr="00AC4457" w:rsidTr="0016154F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Систематизувати результати опитувань і аналізу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7724" w:rsidRPr="00AC4457" w:rsidRDefault="00907724" w:rsidP="00804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Робоча група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907724" w:rsidRPr="00AC4457" w:rsidTr="0016154F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Вивчити ринок пропозицій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7724" w:rsidRPr="00AC4457" w:rsidRDefault="00907724" w:rsidP="00804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ЗОШ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Робоча група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491618" w:rsidRPr="00AC4457" w:rsidTr="0016154F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491618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Місяць 1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C5650A" w:rsidP="001615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Визначити перелік</w:t>
            </w:r>
            <w:r w:rsidR="00491618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необхідного обладнання для забезпечення навчального процесу та позакласної роботи.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B24E2D" w:rsidP="00804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ЗОШ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18" w:rsidRPr="00AC4457" w:rsidRDefault="00B24E2D" w:rsidP="0016154F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Робоча група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18" w:rsidRPr="00AC4457" w:rsidRDefault="00B24E2D" w:rsidP="0016154F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0</w:t>
            </w:r>
          </w:p>
        </w:tc>
      </w:tr>
      <w:tr w:rsidR="00907724" w:rsidRPr="00AC4457" w:rsidTr="0016154F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Сформувати оптимізовану заявку щодо закупівлі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7724" w:rsidRPr="00AC4457" w:rsidRDefault="00907724" w:rsidP="00804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ЗОШ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Робоча група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724" w:rsidRPr="00AC4457" w:rsidRDefault="00907724" w:rsidP="0016154F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0</w:t>
            </w:r>
          </w:p>
        </w:tc>
      </w:tr>
      <w:tr w:rsidR="00491618" w:rsidRPr="00AC4457" w:rsidTr="0016154F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491618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Місяць 2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C5650A" w:rsidP="001615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Визначитись з постачальниками та закупити </w:t>
            </w:r>
            <w:r w:rsidR="00491618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обладнання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B24E2D" w:rsidP="00804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ЗОШ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18" w:rsidRPr="00AC4457" w:rsidRDefault="00895352" w:rsidP="0016154F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Робоча група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18" w:rsidRPr="00AC4457" w:rsidRDefault="008047A7" w:rsidP="00895352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3</w:t>
            </w:r>
            <w:r w:rsidR="00895352" w:rsidRPr="00AC44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5</w:t>
            </w:r>
            <w:r w:rsidR="00491618" w:rsidRPr="00AC44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000</w:t>
            </w:r>
          </w:p>
        </w:tc>
      </w:tr>
      <w:tr w:rsidR="004202A1" w:rsidRPr="00AC4457" w:rsidTr="0016154F">
        <w:trPr>
          <w:trHeight w:val="620"/>
        </w:trPr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2A1" w:rsidRPr="00AC4457" w:rsidRDefault="004202A1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Місяць 2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2A1" w:rsidRPr="00AC4457" w:rsidRDefault="00C5650A" w:rsidP="001615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Доставити</w:t>
            </w:r>
            <w:r w:rsidR="004202A1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2A1" w:rsidRPr="00AC4457" w:rsidRDefault="00B24E2D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Логістична організація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2A1" w:rsidRPr="00AC4457" w:rsidRDefault="00B24E2D" w:rsidP="0016154F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Логістична організація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2A1" w:rsidRPr="00AC4457" w:rsidRDefault="00C5650A" w:rsidP="0016154F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1000</w:t>
            </w:r>
          </w:p>
        </w:tc>
      </w:tr>
      <w:tr w:rsidR="00491618" w:rsidRPr="00AC4457" w:rsidTr="0016154F"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491618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Місяць 2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C5650A" w:rsidP="001615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Встановити</w:t>
            </w:r>
            <w:r w:rsidR="00491618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обладнання </w:t>
            </w:r>
            <w:r w:rsidR="00491618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та </w:t>
            </w: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провести </w:t>
            </w:r>
            <w:r w:rsidR="00491618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інструктаж педагогічного колективу</w:t>
            </w:r>
            <w:r w:rsidR="002F11BA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щодо його</w:t>
            </w:r>
            <w:r w:rsidR="00491618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F11BA" w:rsidRPr="00AC44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використання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618" w:rsidRPr="00AC4457" w:rsidRDefault="00B24E2D" w:rsidP="00804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ЗОШ №1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18" w:rsidRPr="00AC4457" w:rsidRDefault="00B24E2D" w:rsidP="0016154F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Робоча група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18" w:rsidRPr="00AC4457" w:rsidRDefault="00895352" w:rsidP="0016154F">
            <w:p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0</w:t>
            </w:r>
          </w:p>
        </w:tc>
      </w:tr>
    </w:tbl>
    <w:p w:rsidR="0016154F" w:rsidRPr="00AC4457" w:rsidRDefault="0016154F" w:rsidP="0016154F">
      <w:pPr>
        <w:tabs>
          <w:tab w:val="left" w:pos="3751"/>
        </w:tabs>
        <w:spacing w:after="0" w:line="240" w:lineRule="auto"/>
        <w:ind w:left="704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</w:p>
    <w:p w:rsidR="00FD2A74" w:rsidRPr="00AC4457" w:rsidRDefault="00FD2A74">
      <w:pPr>
        <w:rPr>
          <w:rFonts w:ascii="Times New Roman" w:hAnsi="Times New Roman"/>
          <w:b/>
          <w:sz w:val="24"/>
          <w:szCs w:val="24"/>
          <w:lang w:eastAsia="ar-SA"/>
        </w:rPr>
      </w:pPr>
      <w:r w:rsidRPr="00AC4457"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0D4C1C" w:rsidRPr="00AC4457" w:rsidRDefault="006820F5" w:rsidP="006820F5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4457">
        <w:rPr>
          <w:rFonts w:ascii="Times New Roman" w:hAnsi="Times New Roman"/>
          <w:b/>
          <w:sz w:val="24"/>
          <w:szCs w:val="24"/>
          <w:lang w:eastAsia="ar-SA"/>
        </w:rPr>
        <w:lastRenderedPageBreak/>
        <w:t>ІV</w:t>
      </w:r>
      <w:r w:rsidR="000D4C1C"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Бюджет проекту</w:t>
      </w:r>
    </w:p>
    <w:p w:rsidR="00907724" w:rsidRPr="00AC4457" w:rsidRDefault="00907724" w:rsidP="00907724">
      <w:pPr>
        <w:tabs>
          <w:tab w:val="left" w:pos="170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За рахунок заявника (робочої групи) проекту виконуються підготовчі роботи (за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хо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ди 1-4); фонд бюджету участі покриває основні витрати проекту (закупівля обладнання та підготовку вчителів); фінансова співучасть партнерів покриває ор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га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ні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заційні витрати (оренда орг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те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хніки; послуги зв’язку, транспорту; канце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ля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рія; інформаційні послуги; непередбачені витрати; податки). Орієнтовний розподіл витрат в ок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ре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мих заходах за різними джерелами фінансування ілюс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т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рує наступна таблиця</w:t>
      </w:r>
      <w:r w:rsidRPr="00AC44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0D4C1C" w:rsidRPr="00AC4457" w:rsidRDefault="000D4C1C" w:rsidP="000D4C1C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Загальний бюджет проекту</w:t>
      </w:r>
    </w:p>
    <w:tbl>
      <w:tblPr>
        <w:tblW w:w="9615" w:type="dxa"/>
        <w:tblInd w:w="-5" w:type="dxa"/>
        <w:tblLayout w:type="fixed"/>
        <w:tblLook w:val="0000"/>
      </w:tblPr>
      <w:tblGrid>
        <w:gridCol w:w="473"/>
        <w:gridCol w:w="1625"/>
        <w:gridCol w:w="1559"/>
        <w:gridCol w:w="1560"/>
        <w:gridCol w:w="1878"/>
        <w:gridCol w:w="1260"/>
        <w:gridCol w:w="1260"/>
      </w:tblGrid>
      <w:tr w:rsidR="000D4C1C" w:rsidRPr="00AC4457" w:rsidTr="0016154F">
        <w:trPr>
          <w:cantSplit/>
          <w:trHeight w:hRule="exact" w:val="402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Захід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Стаття витрат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Розрахунок статті витрат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Джерела фінансування</w:t>
            </w:r>
          </w:p>
        </w:tc>
      </w:tr>
      <w:tr w:rsidR="000D4C1C" w:rsidRPr="00AC4457" w:rsidTr="0016154F">
        <w:trPr>
          <w:cantSplit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Фонд «Бюджету участі»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Заявник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Партнери</w:t>
            </w:r>
          </w:p>
        </w:tc>
      </w:tr>
      <w:tr w:rsidR="000D4C1C" w:rsidRPr="00AC4457" w:rsidTr="00FD2A74">
        <w:trPr>
          <w:trHeight w:hRule="exact" w:val="1156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491618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Придбання обладнання</w:t>
            </w:r>
            <w:r w:rsidR="00FD2A74"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для кабінета біології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1C" w:rsidRPr="00AC4457" w:rsidRDefault="00491618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Закупівля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0D4C1C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8047A7" w:rsidP="00804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16000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4C1C" w:rsidRPr="00AC4457" w:rsidRDefault="00AC6A6A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1C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3000</w:t>
            </w:r>
          </w:p>
        </w:tc>
      </w:tr>
      <w:tr w:rsidR="007F5DC8" w:rsidRPr="00AC4457" w:rsidTr="0016154F">
        <w:trPr>
          <w:trHeight w:hRule="exact" w:val="852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DC8" w:rsidRPr="00AC4457" w:rsidRDefault="007F5DC8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DC8" w:rsidRPr="00AC4457" w:rsidRDefault="00895352" w:rsidP="00895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Придбання хімічних </w:t>
            </w:r>
            <w:r w:rsidR="007F5DC8"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реактивів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C8" w:rsidRPr="00AC4457" w:rsidRDefault="007F5DC8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Закупівля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DC8" w:rsidRPr="00AC4457" w:rsidRDefault="007F5DC8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DC8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9000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DC8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C8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1000</w:t>
            </w:r>
          </w:p>
        </w:tc>
      </w:tr>
      <w:tr w:rsidR="00FD2A74" w:rsidRPr="00AC4457" w:rsidTr="00FD2A74">
        <w:trPr>
          <w:trHeight w:hRule="exact" w:val="129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FD2A74" w:rsidP="00FD2A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Придбання обладнання для кабінета хімії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74" w:rsidRPr="00AC4457" w:rsidRDefault="00FD2A74" w:rsidP="005E6F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Закупівля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FD2A74" w:rsidP="005E6F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4000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1000</w:t>
            </w:r>
          </w:p>
        </w:tc>
      </w:tr>
      <w:tr w:rsidR="00895352" w:rsidRPr="00AC4457" w:rsidTr="0016154F">
        <w:trPr>
          <w:trHeight w:hRule="exact" w:val="1277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352" w:rsidRPr="00AC4457" w:rsidRDefault="00895352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352" w:rsidRPr="00AC4457" w:rsidRDefault="00895352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Доставка обладнання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352" w:rsidRPr="00AC4457" w:rsidRDefault="00895352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Транспортні та логістичні витрати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352" w:rsidRPr="00AC4457" w:rsidRDefault="00895352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352" w:rsidRPr="00AC4457" w:rsidRDefault="00895352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352" w:rsidRPr="00AC4457" w:rsidRDefault="00895352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352" w:rsidRPr="00AC4457" w:rsidRDefault="00895352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FD2A74" w:rsidRPr="00AC4457" w:rsidTr="0016154F">
        <w:trPr>
          <w:trHeight w:hRule="exact" w:val="852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FD2A74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FD2A74" w:rsidP="001615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Відкритий урок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74" w:rsidRPr="00AC4457" w:rsidRDefault="00FD2A74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FD2A74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FD2A74" w:rsidRPr="00AC4457" w:rsidTr="0016154F">
        <w:trPr>
          <w:trHeight w:hRule="exact" w:val="360"/>
        </w:trPr>
        <w:tc>
          <w:tcPr>
            <w:tcW w:w="521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FD2A74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Разом по проекту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74" w:rsidRPr="00AC4457" w:rsidRDefault="008047A7" w:rsidP="001615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C445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5000</w:t>
            </w:r>
          </w:p>
        </w:tc>
      </w:tr>
    </w:tbl>
    <w:p w:rsidR="00907724" w:rsidRPr="00AC4457" w:rsidRDefault="00907724" w:rsidP="00907724">
      <w:pPr>
        <w:widowControl w:val="0"/>
        <w:tabs>
          <w:tab w:val="left" w:pos="170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907724" w:rsidRPr="00AC4457" w:rsidRDefault="00F27F9A" w:rsidP="00907724">
      <w:pPr>
        <w:widowControl w:val="0"/>
        <w:tabs>
          <w:tab w:val="left" w:pos="170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5. </w:t>
      </w:r>
      <w:r w:rsidR="00F74220"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</w:t>
      </w:r>
      <w:r w:rsidR="00BF1F2B"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оніторинг</w:t>
      </w:r>
      <w:r w:rsidR="00F74220"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проекту</w:t>
      </w:r>
    </w:p>
    <w:p w:rsidR="00907724" w:rsidRPr="00AC4457" w:rsidRDefault="00907724" w:rsidP="00907724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В рамках заходів моніторингу за ходом реалізації проекту пе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ре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ба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че</w:t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oftHyphen/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ні: </w:t>
      </w:r>
    </w:p>
    <w:p w:rsidR="00907724" w:rsidRPr="00AC4457" w:rsidRDefault="00907724" w:rsidP="00907724">
      <w:pPr>
        <w:pStyle w:val="a3"/>
        <w:numPr>
          <w:ilvl w:val="0"/>
          <w:numId w:val="9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 громадських слухань в соцмережах щодо змісту закупівель;</w:t>
      </w:r>
    </w:p>
    <w:p w:rsidR="00907724" w:rsidRPr="00AC4457" w:rsidRDefault="00907724" w:rsidP="00907724">
      <w:pPr>
        <w:pStyle w:val="a3"/>
        <w:numPr>
          <w:ilvl w:val="0"/>
          <w:numId w:val="9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 відкритих уроків із застосуванням придбаного об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ла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д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ння, на якому учні демонструватимуть набуті практичні навики;</w:t>
      </w:r>
    </w:p>
    <w:p w:rsidR="00907724" w:rsidRPr="00AC4457" w:rsidRDefault="00907724" w:rsidP="00907724">
      <w:pPr>
        <w:pStyle w:val="a3"/>
        <w:numPr>
          <w:ilvl w:val="0"/>
          <w:numId w:val="9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підсумковий звіт за проектом на сайті селищної ради, в інших ЗМІ.</w:t>
      </w:r>
    </w:p>
    <w:p w:rsidR="00907724" w:rsidRPr="00AC4457" w:rsidRDefault="00907724" w:rsidP="00907724">
      <w:pPr>
        <w:widowControl w:val="0"/>
        <w:tabs>
          <w:tab w:val="left" w:pos="1701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6. </w:t>
      </w:r>
      <w:r w:rsidR="00510238"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Листи підтримки</w:t>
      </w:r>
    </w:p>
    <w:p w:rsidR="00F27F9A" w:rsidRPr="00AC4457" w:rsidRDefault="00FE6A1E" w:rsidP="00907724">
      <w:pPr>
        <w:widowControl w:val="0"/>
        <w:tabs>
          <w:tab w:val="left" w:pos="1701"/>
        </w:tabs>
        <w:spacing w:after="0" w:line="240" w:lineRule="auto"/>
        <w:ind w:left="644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32C63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Немішаївської ЗОШ №1, Голови 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батьківсь</w:t>
      </w:r>
      <w:r w:rsidR="00B32C63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кого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у Немішаївської ЗОШ №</w:t>
      </w:r>
      <w:r w:rsidR="008173FC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гро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ма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дської організацій селища “Наш дім” 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B32C63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олодіжної ради.</w:t>
      </w:r>
    </w:p>
    <w:p w:rsidR="000D4C1C" w:rsidRPr="00AC4457" w:rsidRDefault="000D4C1C" w:rsidP="001615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818F2" w:rsidRPr="00AC4457" w:rsidRDefault="00E818F2" w:rsidP="0016154F">
      <w:pPr>
        <w:tabs>
          <w:tab w:val="left" w:pos="1701"/>
        </w:tabs>
        <w:spacing w:after="0" w:line="360" w:lineRule="auto"/>
        <w:ind w:firstLine="70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Підпис керівників</w:t>
      </w:r>
      <w:r w:rsidR="000D4C1C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проекту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  </w:t>
      </w:r>
      <w:r w:rsidR="0016154F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Вайтуліоніс</w:t>
      </w:r>
      <w:r w:rsidR="000D4C1C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Альвідас</w:t>
      </w:r>
    </w:p>
    <w:p w:rsidR="00AC4457" w:rsidRPr="00AC4457" w:rsidRDefault="00E818F2" w:rsidP="00907724">
      <w:pPr>
        <w:tabs>
          <w:tab w:val="left" w:pos="1701"/>
        </w:tabs>
        <w:spacing w:after="0" w:line="360" w:lineRule="auto"/>
        <w:ind w:firstLine="70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 w:rsidR="0016154F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</w:t>
      </w:r>
      <w:r w:rsidR="00907724"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Патока Владислава</w:t>
      </w:r>
    </w:p>
    <w:p w:rsidR="00AC4457" w:rsidRPr="00AC4457" w:rsidRDefault="00AC4457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</w:p>
    <w:p w:rsidR="00AD7FBA" w:rsidRPr="00AC4457" w:rsidRDefault="00B32C63" w:rsidP="00AC4457">
      <w:pPr>
        <w:tabs>
          <w:tab w:val="left" w:pos="1701"/>
        </w:tabs>
        <w:spacing w:after="0" w:line="360" w:lineRule="auto"/>
        <w:ind w:firstLine="70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hAnsi="Times New Roman"/>
          <w:b/>
          <w:sz w:val="24"/>
          <w:szCs w:val="24"/>
          <w:lang w:eastAsia="ar-SA"/>
        </w:rPr>
        <w:lastRenderedPageBreak/>
        <w:t>V.</w:t>
      </w:r>
      <w:r w:rsidRPr="00AC4457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6820F5" w:rsidRPr="00AC44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Додатки до проекту</w:t>
      </w:r>
    </w:p>
    <w:p w:rsidR="00AD7FBA" w:rsidRPr="00AC4457" w:rsidRDefault="00AD7FB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</w:p>
    <w:p w:rsidR="00AD7FBA" w:rsidRPr="00AC4457" w:rsidRDefault="00AD7FBA" w:rsidP="00AD7FBA">
      <w:pPr>
        <w:ind w:left="5040" w:firstLine="1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lastRenderedPageBreak/>
        <w:t>Конкурсній Раді з відбору проектів для виконання за “бюджетом участі” Немішаївської селищної раді</w:t>
      </w:r>
    </w:p>
    <w:p w:rsidR="00AD7FBA" w:rsidRPr="00AC4457" w:rsidRDefault="00AD7FBA" w:rsidP="00AD7FBA">
      <w:pPr>
        <w:ind w:left="6720" w:firstLine="1"/>
        <w:rPr>
          <w:rFonts w:ascii="Times New Roman" w:hAnsi="Times New Roman"/>
          <w:b/>
          <w:sz w:val="28"/>
          <w:szCs w:val="28"/>
          <w:lang w:val="uk-UA"/>
        </w:rPr>
      </w:pPr>
    </w:p>
    <w:p w:rsidR="00AD7FBA" w:rsidRPr="00AC4457" w:rsidRDefault="00AD7FBA" w:rsidP="00AD7FBA">
      <w:pPr>
        <w:ind w:left="6720" w:firstLine="1"/>
        <w:rPr>
          <w:rFonts w:ascii="Times New Roman" w:hAnsi="Times New Roman"/>
          <w:b/>
          <w:sz w:val="28"/>
          <w:szCs w:val="28"/>
          <w:lang w:val="uk-UA"/>
        </w:rPr>
      </w:pPr>
    </w:p>
    <w:p w:rsidR="00AD7FBA" w:rsidRPr="00AC4457" w:rsidRDefault="00AD7FBA" w:rsidP="00AD7FB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457">
        <w:rPr>
          <w:rFonts w:ascii="Times New Roman" w:hAnsi="Times New Roman"/>
          <w:b/>
          <w:sz w:val="28"/>
          <w:szCs w:val="28"/>
          <w:lang w:val="uk-UA"/>
        </w:rPr>
        <w:t>Гарантійний лист</w:t>
      </w:r>
    </w:p>
    <w:p w:rsidR="00AD7FBA" w:rsidRPr="00AC4457" w:rsidRDefault="00AD7FBA" w:rsidP="00AD7FB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7FBA" w:rsidRPr="00AC4457" w:rsidRDefault="00AD7FBA" w:rsidP="00AD7FBA">
      <w:pPr>
        <w:widowControl w:val="0"/>
        <w:ind w:firstLine="426"/>
        <w:jc w:val="both"/>
        <w:outlineLvl w:val="2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Немішаївська загальноосвітня школа І-ІІІ ст. № 1 в лиці дирекції школи  підтримує ініціативу  авторів проекту (</w:t>
      </w:r>
      <w:r w:rsidRPr="00AC4457">
        <w:rPr>
          <w:rFonts w:ascii="Times New Roman" w:hAnsi="Times New Roman"/>
          <w:i/>
          <w:sz w:val="28"/>
          <w:szCs w:val="28"/>
          <w:lang w:val="uk-UA"/>
        </w:rPr>
        <w:t>ініціативної групи – учасника Конкурсу</w:t>
      </w:r>
      <w:r w:rsidRPr="00AC4457">
        <w:rPr>
          <w:rFonts w:ascii="Times New Roman" w:hAnsi="Times New Roman"/>
          <w:sz w:val="28"/>
          <w:szCs w:val="28"/>
          <w:lang w:val="uk-UA"/>
        </w:rPr>
        <w:t xml:space="preserve">), у розробці і реалізації проекту </w:t>
      </w:r>
      <w:r w:rsidRPr="00AC4457">
        <w:rPr>
          <w:rFonts w:ascii="Times New Roman" w:hAnsi="Times New Roman"/>
          <w:b/>
          <w:bCs/>
          <w:sz w:val="28"/>
          <w:szCs w:val="28"/>
          <w:lang w:val="uk-UA" w:eastAsia="ar-SA"/>
        </w:rPr>
        <w:t>“Якісна середня освіта через навчання у сучасних шкільних лабораторіях”</w:t>
      </w:r>
    </w:p>
    <w:p w:rsidR="00AD7FBA" w:rsidRPr="00AC4457" w:rsidRDefault="00AD7FBA" w:rsidP="00AD7FBA">
      <w:pPr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У випадку перемоги проекту під час голосування, гарантуємо співпрацю за вказаним проектом, а саме:</w:t>
      </w:r>
    </w:p>
    <w:p w:rsidR="00AD7FBA" w:rsidRPr="00AC4457" w:rsidRDefault="00AD7FBA" w:rsidP="00AD7FBA">
      <w:pPr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Надаємо прин</w:t>
      </w:r>
      <w:r w:rsidRPr="00AC4457">
        <w:rPr>
          <w:rFonts w:ascii="Times New Roman" w:hAnsi="Times New Roman"/>
          <w:sz w:val="28"/>
          <w:szCs w:val="28"/>
          <w:lang w:val="uk-UA"/>
        </w:rPr>
        <w:softHyphen/>
        <w:t xml:space="preserve">ципову згоду керівництва Немішаївської школи № 1  на: </w:t>
      </w:r>
    </w:p>
    <w:p w:rsidR="00AD7FBA" w:rsidRPr="00AC4457" w:rsidRDefault="00AD7FBA" w:rsidP="00AD7FBA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оснащення класів хімії та біології закупленим у рамках проекту облад</w:t>
      </w:r>
      <w:r w:rsidRPr="00AC4457">
        <w:rPr>
          <w:rFonts w:ascii="Times New Roman" w:hAnsi="Times New Roman"/>
          <w:sz w:val="28"/>
          <w:szCs w:val="28"/>
          <w:lang w:val="uk-UA"/>
        </w:rPr>
        <w:softHyphen/>
        <w:t>нанням, приладами, реактивами тощо;</w:t>
      </w:r>
    </w:p>
    <w:p w:rsidR="00AD7FBA" w:rsidRPr="00AC4457" w:rsidRDefault="00AD7FBA" w:rsidP="00AD7FBA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інструктаж та навчання вчителів роботі з новим обладнанням та програм</w:t>
      </w:r>
      <w:r w:rsidRPr="00AC4457">
        <w:rPr>
          <w:rFonts w:ascii="Times New Roman" w:hAnsi="Times New Roman"/>
          <w:sz w:val="28"/>
          <w:szCs w:val="28"/>
          <w:lang w:val="uk-UA"/>
        </w:rPr>
        <w:softHyphen/>
        <w:t>ним забезпеченням;</w:t>
      </w:r>
    </w:p>
    <w:p w:rsidR="00AD7FBA" w:rsidRPr="00AC4457" w:rsidRDefault="00AD7FBA" w:rsidP="00AD7FBA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проведення тематичних позакласних заходів (вечорів, гуртків, дослідних робіт) у рамках звітування за результатами проекту (формат заходу ініціативна група узгоджує з учителями відповідних дисциплін);</w:t>
      </w:r>
    </w:p>
    <w:p w:rsidR="00AD7FBA" w:rsidRPr="00AC4457" w:rsidRDefault="00AD7FBA" w:rsidP="00AD7FB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участь у підсумковому звітному заході (круглому столі, тренінгу, нараді, робочі зустрічі тощо) при завершенні проекту;</w:t>
      </w:r>
    </w:p>
    <w:p w:rsidR="00AD7FBA" w:rsidRPr="00AC4457" w:rsidRDefault="00AD7FBA" w:rsidP="00AD7FB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публікації стосовно висвітлення проведених заходів у друкованих та еле</w:t>
      </w:r>
      <w:r w:rsidRPr="00AC4457">
        <w:rPr>
          <w:rFonts w:ascii="Times New Roman" w:hAnsi="Times New Roman"/>
          <w:sz w:val="28"/>
          <w:szCs w:val="28"/>
          <w:lang w:val="uk-UA"/>
        </w:rPr>
        <w:softHyphen/>
        <w:t>к</w:t>
      </w:r>
      <w:r w:rsidRPr="00AC4457">
        <w:rPr>
          <w:rFonts w:ascii="Times New Roman" w:hAnsi="Times New Roman"/>
          <w:sz w:val="28"/>
          <w:szCs w:val="28"/>
          <w:lang w:val="uk-UA"/>
        </w:rPr>
        <w:softHyphen/>
        <w:t>т</w:t>
      </w:r>
      <w:r w:rsidRPr="00AC4457">
        <w:rPr>
          <w:rFonts w:ascii="Times New Roman" w:hAnsi="Times New Roman"/>
          <w:sz w:val="28"/>
          <w:szCs w:val="28"/>
          <w:lang w:val="uk-UA"/>
        </w:rPr>
        <w:softHyphen/>
        <w:t>ронних ЗМІ.</w:t>
      </w:r>
    </w:p>
    <w:p w:rsidR="00AD7FBA" w:rsidRPr="00AC4457" w:rsidRDefault="00AD7FBA" w:rsidP="00AD7FB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FBA" w:rsidRPr="00AC4457" w:rsidRDefault="00AD7FBA" w:rsidP="00AD7FB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 xml:space="preserve">З повагою, </w:t>
      </w:r>
    </w:p>
    <w:p w:rsidR="00AD7FBA" w:rsidRPr="00AC4457" w:rsidRDefault="00AD7FBA" w:rsidP="00AD7FB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Директор Немішаївської</w:t>
      </w:r>
    </w:p>
    <w:p w:rsidR="00AD7FBA" w:rsidRPr="00AC4457" w:rsidRDefault="00AD7FBA" w:rsidP="00AD7FB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Загальноосвітньої</w:t>
      </w:r>
    </w:p>
    <w:p w:rsidR="007D66B6" w:rsidRPr="00AC4457" w:rsidRDefault="00AD7FBA" w:rsidP="00AD7FB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школи І-ІІІ ст. № 1</w:t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  <w:t>Черненко Н. П.</w:t>
      </w:r>
    </w:p>
    <w:p w:rsidR="007D66B6" w:rsidRPr="00AC4457" w:rsidRDefault="007D66B6">
      <w:pPr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br w:type="page"/>
      </w:r>
    </w:p>
    <w:p w:rsidR="00002D05" w:rsidRPr="00AC4457" w:rsidRDefault="00002D05" w:rsidP="00002D05">
      <w:pPr>
        <w:ind w:left="5040" w:firstLine="1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lastRenderedPageBreak/>
        <w:t>Конкурсній Раді з відбору проектів для виконання за “бюджетом участі” Немішаївської селищної раді</w:t>
      </w:r>
    </w:p>
    <w:p w:rsidR="00002D05" w:rsidRPr="00AC4457" w:rsidRDefault="00002D05" w:rsidP="00002D05">
      <w:pPr>
        <w:ind w:left="6720" w:firstLine="1"/>
        <w:rPr>
          <w:rFonts w:ascii="Times New Roman" w:hAnsi="Times New Roman"/>
          <w:b/>
          <w:sz w:val="28"/>
          <w:szCs w:val="28"/>
          <w:lang w:val="uk-UA"/>
        </w:rPr>
      </w:pPr>
    </w:p>
    <w:p w:rsidR="00002D05" w:rsidRPr="00AC4457" w:rsidRDefault="00002D05" w:rsidP="00002D05">
      <w:pPr>
        <w:ind w:left="6720" w:firstLine="1"/>
        <w:rPr>
          <w:rFonts w:ascii="Times New Roman" w:hAnsi="Times New Roman"/>
          <w:b/>
          <w:sz w:val="28"/>
          <w:szCs w:val="28"/>
          <w:lang w:val="uk-UA"/>
        </w:rPr>
      </w:pPr>
    </w:p>
    <w:p w:rsidR="00002D05" w:rsidRPr="00AC4457" w:rsidRDefault="00002D05" w:rsidP="00002D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457">
        <w:rPr>
          <w:rFonts w:ascii="Times New Roman" w:hAnsi="Times New Roman"/>
          <w:b/>
          <w:sz w:val="28"/>
          <w:szCs w:val="28"/>
          <w:lang w:val="uk-UA"/>
        </w:rPr>
        <w:t>Гарантійний лист</w:t>
      </w:r>
    </w:p>
    <w:p w:rsidR="00002D05" w:rsidRPr="00AC4457" w:rsidRDefault="00002D05" w:rsidP="00002D0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D05" w:rsidRPr="00AC4457" w:rsidRDefault="00002D05" w:rsidP="00002D05">
      <w:pPr>
        <w:spacing w:after="0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Голова батьківського комітету  Немішаївської загальноосвітньої  І-ІІІ ст. № 1  підтримує ініціативу  авторів проекту (</w:t>
      </w:r>
      <w:r w:rsidRPr="00AC4457">
        <w:rPr>
          <w:rFonts w:ascii="Times New Roman" w:hAnsi="Times New Roman"/>
          <w:i/>
          <w:sz w:val="28"/>
          <w:szCs w:val="28"/>
          <w:lang w:val="uk-UA"/>
        </w:rPr>
        <w:t>ініціативної групи – учасника Конкурсу</w:t>
      </w:r>
      <w:r w:rsidRPr="00AC4457">
        <w:rPr>
          <w:rFonts w:ascii="Times New Roman" w:hAnsi="Times New Roman"/>
          <w:sz w:val="28"/>
          <w:szCs w:val="28"/>
          <w:lang w:val="uk-UA"/>
        </w:rPr>
        <w:t xml:space="preserve">), у розробці і реалізації проекту </w:t>
      </w:r>
      <w:r w:rsidRPr="00AC4457">
        <w:rPr>
          <w:rFonts w:ascii="Times New Roman" w:hAnsi="Times New Roman"/>
          <w:b/>
          <w:bCs/>
          <w:sz w:val="28"/>
          <w:szCs w:val="28"/>
          <w:lang w:val="uk-UA" w:eastAsia="ar-SA"/>
        </w:rPr>
        <w:t>“Якісна середня освіта через навчання у сучасних шкільних лабораторіях”</w:t>
      </w:r>
    </w:p>
    <w:p w:rsidR="00002D05" w:rsidRPr="00AC4457" w:rsidRDefault="00002D05" w:rsidP="00002D05">
      <w:pPr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У випадку перемоги проекту під час голосування, гарантуємо співпрацю та всебічну підтримку за вказаним проектом.</w:t>
      </w:r>
    </w:p>
    <w:p w:rsidR="00002D05" w:rsidRPr="00AC4457" w:rsidRDefault="00002D05" w:rsidP="00002D0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D05" w:rsidRPr="00AC4457" w:rsidRDefault="00002D05" w:rsidP="00002D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 xml:space="preserve">З повагою, </w:t>
      </w:r>
    </w:p>
    <w:p w:rsidR="00002D05" w:rsidRPr="00AC4457" w:rsidRDefault="00002D05" w:rsidP="00002D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 xml:space="preserve">Голова батьківського комітету </w:t>
      </w:r>
    </w:p>
    <w:p w:rsidR="00002D05" w:rsidRPr="00AC4457" w:rsidRDefault="00002D05" w:rsidP="00002D0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 xml:space="preserve"> Немішаївської загальноосвітньої</w:t>
      </w:r>
    </w:p>
    <w:p w:rsidR="00AC4457" w:rsidRPr="00AC4457" w:rsidRDefault="00002D05" w:rsidP="00982DB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школи І-ІІІ ст. № 1</w:t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  <w:t>Вайтуліоніс А. А</w:t>
      </w:r>
    </w:p>
    <w:p w:rsidR="00AC4457" w:rsidRPr="00AC4457" w:rsidRDefault="00AC4457">
      <w:pPr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br w:type="page"/>
      </w:r>
    </w:p>
    <w:p w:rsidR="00AC4457" w:rsidRPr="00AC4457" w:rsidRDefault="00AC4457" w:rsidP="00AC4457">
      <w:pPr>
        <w:ind w:left="5040" w:firstLine="1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lastRenderedPageBreak/>
        <w:t>Конкурсній Раді з відбору проектів для виконання за “бюджетом участі” Немішаївської селищної раді</w:t>
      </w:r>
    </w:p>
    <w:p w:rsidR="00AC4457" w:rsidRPr="00AC4457" w:rsidRDefault="00AC4457" w:rsidP="00AC4457">
      <w:pPr>
        <w:ind w:left="6720" w:firstLine="1"/>
        <w:rPr>
          <w:rFonts w:ascii="Times New Roman" w:hAnsi="Times New Roman"/>
          <w:b/>
          <w:sz w:val="28"/>
          <w:szCs w:val="28"/>
          <w:lang w:val="uk-UA"/>
        </w:rPr>
      </w:pPr>
    </w:p>
    <w:p w:rsidR="00AC4457" w:rsidRPr="00AC4457" w:rsidRDefault="00AC4457" w:rsidP="00AC4457">
      <w:pPr>
        <w:ind w:left="6720" w:firstLine="1"/>
        <w:rPr>
          <w:rFonts w:ascii="Times New Roman" w:hAnsi="Times New Roman"/>
          <w:b/>
          <w:sz w:val="28"/>
          <w:szCs w:val="28"/>
          <w:lang w:val="uk-UA"/>
        </w:rPr>
      </w:pPr>
    </w:p>
    <w:p w:rsidR="00AC4457" w:rsidRPr="00AC4457" w:rsidRDefault="00AC4457" w:rsidP="00AC44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457">
        <w:rPr>
          <w:rFonts w:ascii="Times New Roman" w:hAnsi="Times New Roman"/>
          <w:b/>
          <w:sz w:val="28"/>
          <w:szCs w:val="28"/>
          <w:lang w:val="uk-UA"/>
        </w:rPr>
        <w:t>Гарантійний лист</w:t>
      </w:r>
    </w:p>
    <w:p w:rsidR="00AC4457" w:rsidRPr="00AC4457" w:rsidRDefault="00AC4457" w:rsidP="00AC44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4457" w:rsidRPr="00AC4457" w:rsidRDefault="00AC4457" w:rsidP="00AC4457">
      <w:pPr>
        <w:spacing w:after="0"/>
        <w:ind w:firstLine="540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t>Гро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ма</w:t>
      </w:r>
      <w:r w:rsidRPr="00AC4457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дська організація селища “Наш дім” </w:t>
      </w:r>
      <w:r w:rsidRPr="00AC4457">
        <w:rPr>
          <w:rFonts w:ascii="Times New Roman" w:hAnsi="Times New Roman"/>
          <w:sz w:val="28"/>
          <w:szCs w:val="28"/>
          <w:lang w:val="uk-UA"/>
        </w:rPr>
        <w:t>підтримує ініціативу  авторів проекту (</w:t>
      </w:r>
      <w:r w:rsidRPr="00AC4457">
        <w:rPr>
          <w:rFonts w:ascii="Times New Roman" w:hAnsi="Times New Roman"/>
          <w:i/>
          <w:sz w:val="28"/>
          <w:szCs w:val="28"/>
          <w:lang w:val="uk-UA"/>
        </w:rPr>
        <w:t>ініціативної групи – учасника Конкурсу</w:t>
      </w:r>
      <w:r w:rsidRPr="00AC4457">
        <w:rPr>
          <w:rFonts w:ascii="Times New Roman" w:hAnsi="Times New Roman"/>
          <w:sz w:val="28"/>
          <w:szCs w:val="28"/>
          <w:lang w:val="uk-UA"/>
        </w:rPr>
        <w:t xml:space="preserve">), у розробці і реалізації проекту </w:t>
      </w:r>
      <w:r w:rsidRPr="00AC4457">
        <w:rPr>
          <w:rFonts w:ascii="Times New Roman" w:hAnsi="Times New Roman"/>
          <w:b/>
          <w:bCs/>
          <w:sz w:val="28"/>
          <w:szCs w:val="28"/>
          <w:lang w:val="uk-UA" w:eastAsia="ar-SA"/>
        </w:rPr>
        <w:t>“Якісна середня освіта через навчання у сучасних шкільних лабораторіях”</w:t>
      </w:r>
    </w:p>
    <w:p w:rsidR="00AC4457" w:rsidRPr="00AC4457" w:rsidRDefault="00AC4457" w:rsidP="00AC4457">
      <w:pPr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>У випадку перемоги проекту під час голосування, гарантуємо співпрацю та всебічну підтримку за вказаним проектом.</w:t>
      </w:r>
    </w:p>
    <w:p w:rsidR="00AC4457" w:rsidRPr="00AC4457" w:rsidRDefault="00AC4457" w:rsidP="00AC445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457" w:rsidRPr="00AC4457" w:rsidRDefault="00AC4457" w:rsidP="00AC445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4457">
        <w:rPr>
          <w:rFonts w:ascii="Times New Roman" w:hAnsi="Times New Roman"/>
          <w:sz w:val="28"/>
          <w:szCs w:val="28"/>
          <w:lang w:val="uk-UA"/>
        </w:rPr>
        <w:t xml:space="preserve">З повагою, </w:t>
      </w:r>
    </w:p>
    <w:p w:rsidR="00AC4457" w:rsidRPr="00AC4457" w:rsidRDefault="00AC4457" w:rsidP="00AC44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ГО “Наш дім”</w:t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hAnsi="Times New Roman"/>
          <w:sz w:val="28"/>
          <w:szCs w:val="28"/>
          <w:lang w:val="uk-UA"/>
        </w:rPr>
        <w:tab/>
      </w:r>
      <w:r w:rsidRPr="00AC44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Ю. Дубовенко</w:t>
      </w:r>
    </w:p>
    <w:p w:rsidR="007D66B6" w:rsidRPr="00AC4457" w:rsidRDefault="007D66B6" w:rsidP="00982DB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7D66B6" w:rsidRPr="00AC4457" w:rsidSect="00AC4457">
      <w:footerReference w:type="default" r:id="rId8"/>
      <w:pgSz w:w="11906" w:h="16838"/>
      <w:pgMar w:top="426" w:right="567" w:bottom="0" w:left="1701" w:header="709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B1" w:rsidRDefault="00023FB1" w:rsidP="007D66B6">
      <w:pPr>
        <w:spacing w:after="0" w:line="240" w:lineRule="auto"/>
      </w:pPr>
      <w:r>
        <w:separator/>
      </w:r>
    </w:p>
  </w:endnote>
  <w:endnote w:type="continuationSeparator" w:id="1">
    <w:p w:rsidR="00023FB1" w:rsidRDefault="00023FB1" w:rsidP="007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219"/>
      <w:docPartObj>
        <w:docPartGallery w:val="Page Numbers (Bottom of Page)"/>
        <w:docPartUnique/>
      </w:docPartObj>
    </w:sdtPr>
    <w:sdtContent>
      <w:p w:rsidR="00AC4457" w:rsidRDefault="000707F6">
        <w:pPr>
          <w:pStyle w:val="aa"/>
          <w:jc w:val="center"/>
        </w:pPr>
        <w:fldSimple w:instr=" PAGE   \* MERGEFORMAT ">
          <w:r w:rsidR="008173FC">
            <w:rPr>
              <w:noProof/>
            </w:rPr>
            <w:t>6</w:t>
          </w:r>
        </w:fldSimple>
      </w:p>
    </w:sdtContent>
  </w:sdt>
  <w:p w:rsidR="00AC4457" w:rsidRDefault="00AC44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B1" w:rsidRDefault="00023FB1" w:rsidP="007D66B6">
      <w:pPr>
        <w:spacing w:after="0" w:line="240" w:lineRule="auto"/>
      </w:pPr>
      <w:r>
        <w:separator/>
      </w:r>
    </w:p>
  </w:footnote>
  <w:footnote w:type="continuationSeparator" w:id="1">
    <w:p w:rsidR="00023FB1" w:rsidRDefault="00023FB1" w:rsidP="007D66B6">
      <w:pPr>
        <w:spacing w:after="0" w:line="240" w:lineRule="auto"/>
      </w:pPr>
      <w:r>
        <w:continuationSeparator/>
      </w:r>
    </w:p>
  </w:footnote>
  <w:footnote w:id="2">
    <w:p w:rsidR="00FB02D2" w:rsidRPr="00C6542B" w:rsidRDefault="00FB02D2" w:rsidP="00FB02D2">
      <w:pPr>
        <w:pStyle w:val="a4"/>
        <w:jc w:val="both"/>
        <w:rPr>
          <w:rFonts w:ascii="Times New Roman" w:hAnsi="Times New Roman"/>
        </w:rPr>
      </w:pPr>
      <w:r w:rsidRPr="00C6542B">
        <w:rPr>
          <w:rStyle w:val="a6"/>
          <w:rFonts w:ascii="Times New Roman" w:hAnsi="Times New Roman"/>
        </w:rPr>
        <w:footnoteRef/>
      </w:r>
      <w:r w:rsidRPr="00C6542B">
        <w:rPr>
          <w:rFonts w:ascii="Times New Roman" w:hAnsi="Times New Roman"/>
        </w:rPr>
        <w:t xml:space="preserve"> Керівник проекту – особа, що здійснює загальне керівництво реалізацією проекту. Зазначається, якщо ця особа не є керівником організації, ініціативної групи, що є учасником  Конкурсу. Наприклад: учасник конкурсу – дитячий садок, а керівник проекту – вихователь дитячого садка або голова батьківського комітету.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0B6"/>
    <w:multiLevelType w:val="multilevel"/>
    <w:tmpl w:val="D24C6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>
    <w:nsid w:val="104D0D1B"/>
    <w:multiLevelType w:val="hybridMultilevel"/>
    <w:tmpl w:val="2B8E4150"/>
    <w:lvl w:ilvl="0" w:tplc="5E52D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575508"/>
    <w:multiLevelType w:val="hybridMultilevel"/>
    <w:tmpl w:val="3ECEF11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99628D"/>
    <w:multiLevelType w:val="hybridMultilevel"/>
    <w:tmpl w:val="1E72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F7FF1"/>
    <w:multiLevelType w:val="multilevel"/>
    <w:tmpl w:val="8BE676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40362730"/>
    <w:multiLevelType w:val="hybridMultilevel"/>
    <w:tmpl w:val="1CBEEA9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846DB9"/>
    <w:multiLevelType w:val="multilevel"/>
    <w:tmpl w:val="D24C6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>
    <w:nsid w:val="71F759D8"/>
    <w:multiLevelType w:val="hybridMultilevel"/>
    <w:tmpl w:val="14AC65C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773527E"/>
    <w:multiLevelType w:val="hybridMultilevel"/>
    <w:tmpl w:val="DF205D3C"/>
    <w:lvl w:ilvl="0" w:tplc="0422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C1C"/>
    <w:rsid w:val="00002D05"/>
    <w:rsid w:val="00023FB1"/>
    <w:rsid w:val="00024637"/>
    <w:rsid w:val="000707F6"/>
    <w:rsid w:val="000D4C1C"/>
    <w:rsid w:val="00156D49"/>
    <w:rsid w:val="0016154F"/>
    <w:rsid w:val="001B6BAC"/>
    <w:rsid w:val="001E4A4D"/>
    <w:rsid w:val="002448A4"/>
    <w:rsid w:val="002D043B"/>
    <w:rsid w:val="002F11BA"/>
    <w:rsid w:val="00415A08"/>
    <w:rsid w:val="004202A1"/>
    <w:rsid w:val="00491618"/>
    <w:rsid w:val="004C333B"/>
    <w:rsid w:val="00510238"/>
    <w:rsid w:val="00623556"/>
    <w:rsid w:val="0066713F"/>
    <w:rsid w:val="006820F5"/>
    <w:rsid w:val="00696F89"/>
    <w:rsid w:val="007C19A4"/>
    <w:rsid w:val="007D66B6"/>
    <w:rsid w:val="007F5DC8"/>
    <w:rsid w:val="0080244B"/>
    <w:rsid w:val="008047A7"/>
    <w:rsid w:val="008173FC"/>
    <w:rsid w:val="00895352"/>
    <w:rsid w:val="00903302"/>
    <w:rsid w:val="00907724"/>
    <w:rsid w:val="00913485"/>
    <w:rsid w:val="00946419"/>
    <w:rsid w:val="00982DB9"/>
    <w:rsid w:val="009D7BED"/>
    <w:rsid w:val="00A2343A"/>
    <w:rsid w:val="00AC4457"/>
    <w:rsid w:val="00AC6A6A"/>
    <w:rsid w:val="00AD7FBA"/>
    <w:rsid w:val="00B24E2D"/>
    <w:rsid w:val="00B32C63"/>
    <w:rsid w:val="00B354F4"/>
    <w:rsid w:val="00BB6ABA"/>
    <w:rsid w:val="00BF1F2B"/>
    <w:rsid w:val="00C105B1"/>
    <w:rsid w:val="00C24C81"/>
    <w:rsid w:val="00C5650A"/>
    <w:rsid w:val="00D7727B"/>
    <w:rsid w:val="00E818F2"/>
    <w:rsid w:val="00E909D8"/>
    <w:rsid w:val="00F22C7E"/>
    <w:rsid w:val="00F27F9A"/>
    <w:rsid w:val="00F614C5"/>
    <w:rsid w:val="00F66501"/>
    <w:rsid w:val="00F74220"/>
    <w:rsid w:val="00FB02D2"/>
    <w:rsid w:val="00FC59BD"/>
    <w:rsid w:val="00FD03A0"/>
    <w:rsid w:val="00FD2A74"/>
    <w:rsid w:val="00FE3232"/>
    <w:rsid w:val="00FE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C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FB02D2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2D2"/>
    <w:pPr>
      <w:spacing w:before="240" w:after="60"/>
      <w:outlineLvl w:val="5"/>
    </w:pPr>
    <w:rPr>
      <w:rFonts w:eastAsia="Times New Roman"/>
      <w:b/>
      <w:bCs/>
      <w:lang w:val="uk-UA"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2D2"/>
    <w:pPr>
      <w:spacing w:before="240" w:after="60"/>
      <w:outlineLvl w:val="6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3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66B6"/>
    <w:pPr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uiPriority w:val="99"/>
    <w:semiHidden/>
    <w:rsid w:val="007D66B6"/>
    <w:rPr>
      <w:rFonts w:ascii="Calibri" w:eastAsia="Times New Roman" w:hAnsi="Calibri" w:cs="Times New Roman"/>
      <w:sz w:val="20"/>
      <w:szCs w:val="20"/>
      <w:lang w:eastAsia="uk-UA"/>
    </w:rPr>
  </w:style>
  <w:style w:type="character" w:styleId="a6">
    <w:name w:val="footnote reference"/>
    <w:basedOn w:val="a0"/>
    <w:uiPriority w:val="99"/>
    <w:semiHidden/>
    <w:unhideWhenUsed/>
    <w:rsid w:val="007D66B6"/>
    <w:rPr>
      <w:vertAlign w:val="superscript"/>
    </w:rPr>
  </w:style>
  <w:style w:type="table" w:styleId="a7">
    <w:name w:val="Table Grid"/>
    <w:basedOn w:val="a1"/>
    <w:uiPriority w:val="59"/>
    <w:rsid w:val="007D6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B02D2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B02D2"/>
    <w:rPr>
      <w:rFonts w:ascii="Calibri" w:eastAsia="Times New Roman" w:hAnsi="Calibri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FB02D2"/>
    <w:rPr>
      <w:rFonts w:ascii="Calibri" w:eastAsia="Times New Roman" w:hAnsi="Calibri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semiHidden/>
    <w:unhideWhenUsed/>
    <w:rsid w:val="0068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0F5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0F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8DBF-47E7-4234-A1BC-C6EF6EAC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1694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XTreme.ws</cp:lastModifiedBy>
  <cp:revision>3</cp:revision>
  <cp:lastPrinted>2017-09-11T11:16:00Z</cp:lastPrinted>
  <dcterms:created xsi:type="dcterms:W3CDTF">2017-09-10T19:18:00Z</dcterms:created>
  <dcterms:modified xsi:type="dcterms:W3CDTF">2017-09-11T11:27:00Z</dcterms:modified>
</cp:coreProperties>
</file>